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6ABF" w14:textId="77777777" w:rsidR="00EA1E2F" w:rsidRDefault="00EA1E2F">
      <w:pPr>
        <w:rPr>
          <w:rFonts w:ascii="Arial" w:hAnsi="Arial" w:cs="Arial"/>
          <w:sz w:val="22"/>
          <w:szCs w:val="22"/>
        </w:rPr>
      </w:pPr>
      <w:bookmarkStart w:id="0" w:name="QuickMark"/>
      <w:bookmarkEnd w:id="0"/>
    </w:p>
    <w:p w14:paraId="6873D1B7" w14:textId="77777777" w:rsidR="00EA1E2F" w:rsidRDefault="00EA1E2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14:paraId="3E413964" w14:textId="77777777" w:rsidR="00EA1E2F" w:rsidRDefault="00EA1E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DISTRICT OF MINNESOTA</w:t>
      </w:r>
    </w:p>
    <w:p w14:paraId="674377FC" w14:textId="77777777" w:rsidR="00EA1E2F" w:rsidRDefault="00EA1E2F">
      <w:pPr>
        <w:jc w:val="center"/>
        <w:rPr>
          <w:rFonts w:ascii="Arial" w:hAnsi="Arial" w:cs="Arial"/>
          <w:sz w:val="22"/>
          <w:szCs w:val="22"/>
        </w:rPr>
      </w:pPr>
    </w:p>
    <w:p w14:paraId="225EE367" w14:textId="77777777" w:rsidR="00EA1E2F" w:rsidRDefault="00EA1E2F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Case No.</w:t>
      </w:r>
    </w:p>
    <w:p w14:paraId="2D46ACA1" w14:textId="77777777" w:rsidR="00EA1E2F" w:rsidRDefault="00EA1E2F">
      <w:pPr>
        <w:rPr>
          <w:rFonts w:ascii="Arial" w:hAnsi="Arial" w:cs="Arial"/>
          <w:sz w:val="22"/>
          <w:szCs w:val="22"/>
        </w:rPr>
      </w:pPr>
    </w:p>
    <w:p w14:paraId="0B595789" w14:textId="77777777" w:rsidR="00EA1E2F" w:rsidRDefault="00EA1E2F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Debtor(s).</w:t>
      </w:r>
    </w:p>
    <w:p w14:paraId="7D7FDB56" w14:textId="77777777" w:rsidR="00EA1E2F" w:rsidRDefault="00EA1E2F">
      <w:pPr>
        <w:rPr>
          <w:rFonts w:ascii="Arial" w:hAnsi="Arial" w:cs="Arial"/>
          <w:sz w:val="22"/>
          <w:szCs w:val="22"/>
        </w:rPr>
      </w:pPr>
    </w:p>
    <w:p w14:paraId="2D0E77C4" w14:textId="77777777" w:rsidR="00EA1E2F" w:rsidRDefault="00EA1E2F">
      <w:pPr>
        <w:rPr>
          <w:rFonts w:ascii="Arial" w:hAnsi="Arial" w:cs="Arial"/>
          <w:sz w:val="22"/>
          <w:szCs w:val="22"/>
        </w:rPr>
      </w:pPr>
    </w:p>
    <w:p w14:paraId="1F15680E" w14:textId="77777777" w:rsidR="00EA1E2F" w:rsidRDefault="00EA1E2F">
      <w:pPr>
        <w:jc w:val="center"/>
        <w:rPr>
          <w:rFonts w:ascii="Arial" w:hAnsi="Arial" w:cs="Arial"/>
          <w:sz w:val="22"/>
          <w:szCs w:val="22"/>
        </w:rPr>
      </w:pPr>
      <w:bookmarkStart w:id="1" w:name="a3"/>
      <w:r>
        <w:rPr>
          <w:rFonts w:ascii="Arial" w:hAnsi="Arial" w:cs="Arial"/>
          <w:b/>
          <w:bCs/>
          <w:sz w:val="22"/>
          <w:szCs w:val="22"/>
        </w:rPr>
        <w:t>ORDER GRANTING RELIEF FROM STAY</w:t>
      </w:r>
      <w:bookmarkEnd w:id="1"/>
    </w:p>
    <w:p w14:paraId="1345B05D" w14:textId="77777777" w:rsidR="00EA1E2F" w:rsidRDefault="00EA1E2F">
      <w:pPr>
        <w:jc w:val="both"/>
        <w:rPr>
          <w:rFonts w:ascii="Arial" w:hAnsi="Arial" w:cs="Arial"/>
          <w:sz w:val="22"/>
          <w:szCs w:val="22"/>
        </w:rPr>
      </w:pPr>
    </w:p>
    <w:p w14:paraId="738B9A00" w14:textId="708421FA" w:rsidR="00EA1E2F" w:rsidRDefault="00EA1E2F" w:rsidP="0074027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case is before the court on the motion of</w:t>
      </w:r>
      <w:r w:rsidR="00FB6625">
        <w:rPr>
          <w:rFonts w:ascii="Arial" w:hAnsi="Arial" w:cs="Arial"/>
          <w:sz w:val="22"/>
          <w:szCs w:val="22"/>
        </w:rPr>
        <w:t xml:space="preserve"> [insert movant] </w:t>
      </w:r>
      <w:r>
        <w:rPr>
          <w:rFonts w:ascii="Arial" w:hAnsi="Arial" w:cs="Arial"/>
          <w:sz w:val="22"/>
          <w:szCs w:val="22"/>
        </w:rPr>
        <w:t>for relief from the automatic</w:t>
      </w:r>
      <w:r w:rsidR="00740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stay imposed by 11 U.S.C. </w:t>
      </w:r>
      <w:r w:rsidR="00E402F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2"/>
          <w:szCs w:val="22"/>
        </w:rPr>
        <w:t xml:space="preserve"> 362(a).</w:t>
      </w:r>
    </w:p>
    <w:p w14:paraId="4D9FF75F" w14:textId="77777777" w:rsidR="00EA1E2F" w:rsidRDefault="00EA1E2F">
      <w:pPr>
        <w:pStyle w:val="Body"/>
      </w:pPr>
    </w:p>
    <w:p w14:paraId="0CE1DDA4" w14:textId="09775123" w:rsidR="00EA1E2F" w:rsidRDefault="00EA1E2F" w:rsidP="0074027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record, the court finds that grounds exist under 11 U.S.C. </w:t>
      </w:r>
      <w:r w:rsidR="00E402F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2"/>
          <w:szCs w:val="22"/>
        </w:rPr>
        <w:t xml:space="preserve"> 362(d) to</w:t>
      </w:r>
      <w:r w:rsidR="00740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warrant relief.</w:t>
      </w:r>
    </w:p>
    <w:p w14:paraId="5000A628" w14:textId="77777777" w:rsidR="00FB6625" w:rsidRDefault="00FB6625">
      <w:pPr>
        <w:jc w:val="both"/>
        <w:rPr>
          <w:rFonts w:ascii="Arial" w:hAnsi="Arial" w:cs="Arial"/>
          <w:sz w:val="22"/>
          <w:szCs w:val="22"/>
        </w:rPr>
      </w:pPr>
    </w:p>
    <w:p w14:paraId="43F3349B" w14:textId="77777777" w:rsidR="00EA1E2F" w:rsidRDefault="00EA1E2F">
      <w:pPr>
        <w:tabs>
          <w:tab w:val="left" w:pos="-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 IS ORDERED</w:t>
      </w:r>
      <w:r>
        <w:rPr>
          <w:rFonts w:ascii="Arial" w:hAnsi="Arial" w:cs="Arial"/>
          <w:sz w:val="22"/>
          <w:szCs w:val="22"/>
        </w:rPr>
        <w:t>:</w:t>
      </w:r>
    </w:p>
    <w:p w14:paraId="6436039C" w14:textId="77777777" w:rsidR="00FB6625" w:rsidRDefault="00FB6625">
      <w:pPr>
        <w:tabs>
          <w:tab w:val="left" w:pos="-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73567B2" w14:textId="77777777" w:rsidR="00EA1E2F" w:rsidRPr="00FB6625" w:rsidRDefault="00FB6625" w:rsidP="00FB6625">
      <w:pPr>
        <w:tabs>
          <w:tab w:val="left" w:pos="-72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FB662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A1E2F" w:rsidRPr="00FB6625">
        <w:rPr>
          <w:rFonts w:ascii="Arial" w:hAnsi="Arial" w:cs="Arial"/>
          <w:sz w:val="22"/>
          <w:szCs w:val="22"/>
        </w:rPr>
        <w:t>The motion for relief from stay is granted as follows.</w:t>
      </w:r>
    </w:p>
    <w:p w14:paraId="26D7B9FC" w14:textId="77777777" w:rsidR="00FB6625" w:rsidRPr="00FB6625" w:rsidRDefault="00FB6625" w:rsidP="00FB6625">
      <w:pPr>
        <w:ind w:left="1440" w:hanging="720"/>
      </w:pPr>
    </w:p>
    <w:p w14:paraId="3D06B35E" w14:textId="0FE07F79" w:rsidR="00EA1E2F" w:rsidRDefault="00FB6625">
      <w:pPr>
        <w:pStyle w:val="Body"/>
        <w:tabs>
          <w:tab w:val="left" w:pos="-1440"/>
        </w:tabs>
        <w:spacing w:line="480" w:lineRule="auto"/>
        <w:ind w:left="1440" w:hanging="720"/>
      </w:pPr>
      <w:r>
        <w:t>2.</w:t>
      </w:r>
      <w:r>
        <w:tab/>
      </w:r>
      <w:r w:rsidR="00EA1E2F">
        <w:t xml:space="preserve">The automatic stay imposed by 11 U.S.C. </w:t>
      </w:r>
      <w:r w:rsidR="00E402F7">
        <w:rPr>
          <w:sz w:val="20"/>
          <w:szCs w:val="20"/>
        </w:rPr>
        <w:t>§</w:t>
      </w:r>
      <w:r w:rsidR="00EA1E2F">
        <w:t xml:space="preserve"> 362(a) is terminated such that the movant may exercise its rights and remedies under applicable </w:t>
      </w:r>
      <w:proofErr w:type="spellStart"/>
      <w:r w:rsidR="00EA1E2F">
        <w:t>nonbankruptcy</w:t>
      </w:r>
      <w:proofErr w:type="spellEnd"/>
      <w:r w:rsidR="00EA1E2F">
        <w:t xml:space="preserve"> law with respect to the following property:</w:t>
      </w:r>
    </w:p>
    <w:p w14:paraId="451BE72D" w14:textId="77777777" w:rsidR="00EA1E2F" w:rsidRDefault="00EA1E2F" w:rsidP="00BE190A">
      <w:pPr>
        <w:pStyle w:val="Body"/>
        <w:tabs>
          <w:tab w:val="left" w:pos="0"/>
        </w:tabs>
        <w:ind w:left="1440" w:firstLine="1440"/>
      </w:pPr>
      <w:r>
        <w:t>[</w:t>
      </w:r>
      <w:r w:rsidR="00740273">
        <w:t>I</w:t>
      </w:r>
      <w:r w:rsidR="00FB6625">
        <w:t xml:space="preserve">nsert </w:t>
      </w:r>
      <w:r>
        <w:t>description of real or personal property]</w:t>
      </w:r>
    </w:p>
    <w:p w14:paraId="5A8094DE" w14:textId="77777777" w:rsidR="00EA1E2F" w:rsidRDefault="00EA1E2F">
      <w:pPr>
        <w:pStyle w:val="Body"/>
        <w:tabs>
          <w:tab w:val="left" w:pos="0"/>
        </w:tabs>
        <w:ind w:left="1440"/>
      </w:pPr>
    </w:p>
    <w:p w14:paraId="11DBFB97" w14:textId="77777777" w:rsidR="00EA1E2F" w:rsidRDefault="00EA1E2F">
      <w:pPr>
        <w:pStyle w:val="Body"/>
        <w:tabs>
          <w:tab w:val="left" w:pos="0"/>
        </w:tabs>
        <w:ind w:left="1440"/>
      </w:pPr>
    </w:p>
    <w:p w14:paraId="3F4F9BC2" w14:textId="77777777" w:rsidR="00EA1E2F" w:rsidRDefault="00EA1E2F">
      <w:pPr>
        <w:pStyle w:val="Body"/>
        <w:tabs>
          <w:tab w:val="left" w:pos="-1440"/>
        </w:tabs>
        <w:spacing w:line="480" w:lineRule="auto"/>
        <w:ind w:left="1440" w:right="720" w:hanging="720"/>
      </w:pPr>
      <w:r>
        <w:t>3.</w:t>
      </w:r>
      <w:r>
        <w:tab/>
        <w:t>[Notwithstanding Fed. R. Bankr. P. 4001(a)(3), this order is effective immediately.]</w:t>
      </w:r>
    </w:p>
    <w:p w14:paraId="6C173B63" w14:textId="77777777" w:rsidR="00EA1E2F" w:rsidRDefault="00EA1E2F">
      <w:pPr>
        <w:tabs>
          <w:tab w:val="left" w:pos="-1440"/>
        </w:tabs>
        <w:ind w:righ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A1E2F" w14:paraId="2C2DEE1B" w14:textId="77777777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24E43F8" w14:textId="77777777" w:rsidR="00EA1E2F" w:rsidRDefault="00EA1E2F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F925670" w14:textId="77777777" w:rsidR="00EA1E2F" w:rsidRDefault="00EA1E2F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Dated: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C0ADC41" w14:textId="77777777" w:rsidR="00EA1E2F" w:rsidRDefault="00EA1E2F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7B09416" w14:textId="77777777" w:rsidR="00EA1E2F" w:rsidRDefault="00EA1E2F">
            <w:pPr>
              <w:tabs>
                <w:tab w:val="left" w:pos="-1440"/>
              </w:tabs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United States Bankruptcy Judge</w:t>
            </w:r>
          </w:p>
        </w:tc>
      </w:tr>
    </w:tbl>
    <w:p w14:paraId="79143AAD" w14:textId="77777777" w:rsidR="00EA1E2F" w:rsidRDefault="00EA1E2F">
      <w:pPr>
        <w:tabs>
          <w:tab w:val="left" w:pos="-1440"/>
        </w:tabs>
        <w:ind w:right="720"/>
        <w:jc w:val="both"/>
        <w:rPr>
          <w:rFonts w:ascii="Arial" w:hAnsi="Arial" w:cs="Arial"/>
          <w:sz w:val="22"/>
          <w:szCs w:val="22"/>
        </w:rPr>
      </w:pPr>
    </w:p>
    <w:sectPr w:rsidR="00EA1E2F" w:rsidSect="00EA1E2F">
      <w:headerReference w:type="default" r:id="rId7"/>
      <w:footerReference w:type="default" r:id="rId8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7758" w14:textId="77777777" w:rsidR="003327A2" w:rsidRDefault="003327A2" w:rsidP="00EA1E2F">
      <w:r>
        <w:separator/>
      </w:r>
    </w:p>
  </w:endnote>
  <w:endnote w:type="continuationSeparator" w:id="0">
    <w:p w14:paraId="2334E763" w14:textId="77777777" w:rsidR="003327A2" w:rsidRDefault="003327A2" w:rsidP="00E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73AF" w14:textId="77777777" w:rsidR="00EA1E2F" w:rsidRDefault="00EA1E2F">
    <w:pPr>
      <w:spacing w:line="240" w:lineRule="exact"/>
    </w:pPr>
  </w:p>
  <w:p w14:paraId="369DC715" w14:textId="77777777" w:rsidR="00EA1E2F" w:rsidRDefault="00EA1E2F">
    <w:pPr>
      <w:framePr w:w="9361" w:wrap="notBeside" w:vAnchor="text" w:hAnchor="text" w:x="1" w:y="1"/>
      <w:jc w:val="center"/>
      <w:rPr>
        <w:rFonts w:ascii="Arial" w:hAnsi="Arial" w:cs="Arial"/>
        <w:sz w:val="14"/>
        <w:szCs w:val="14"/>
      </w:rPr>
    </w:pPr>
  </w:p>
  <w:p w14:paraId="5DEB478B" w14:textId="77777777" w:rsidR="00EA1E2F" w:rsidRDefault="00EA1E2F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92DB" w14:textId="77777777" w:rsidR="003327A2" w:rsidRDefault="003327A2" w:rsidP="00EA1E2F">
      <w:r>
        <w:separator/>
      </w:r>
    </w:p>
  </w:footnote>
  <w:footnote w:type="continuationSeparator" w:id="0">
    <w:p w14:paraId="630719DC" w14:textId="77777777" w:rsidR="003327A2" w:rsidRDefault="003327A2" w:rsidP="00EA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D728" w14:textId="77777777" w:rsidR="00EA1E2F" w:rsidRDefault="00EA1E2F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LOCAL FORM </w:t>
    </w:r>
    <w:bookmarkStart w:id="2" w:name="a1"/>
    <w:r>
      <w:rPr>
        <w:rFonts w:ascii="Arial" w:hAnsi="Arial" w:cs="Arial"/>
        <w:sz w:val="14"/>
        <w:szCs w:val="14"/>
      </w:rPr>
      <w:t>4001-2 (a)</w:t>
    </w:r>
    <w:bookmarkEnd w:id="2"/>
    <w:r>
      <w:rPr>
        <w:rFonts w:ascii="Arial" w:hAnsi="Arial" w:cs="Arial"/>
        <w:sz w:val="14"/>
        <w:szCs w:val="14"/>
      </w:rPr>
      <w:t xml:space="preserve"> (pre-discharge)</w:t>
    </w:r>
  </w:p>
  <w:p w14:paraId="2F96FEE9" w14:textId="77777777" w:rsidR="00EA1E2F" w:rsidRDefault="00EA1E2F">
    <w:pPr>
      <w:rPr>
        <w:rFonts w:ascii="Arial" w:hAnsi="Arial" w:cs="Arial"/>
        <w:sz w:val="14"/>
        <w:szCs w:val="14"/>
      </w:rPr>
    </w:pPr>
    <w:bookmarkStart w:id="3" w:name="a2"/>
    <w:bookmarkEnd w:id="3"/>
  </w:p>
  <w:p w14:paraId="4EBE0144" w14:textId="77777777" w:rsidR="00EA1E2F" w:rsidRDefault="00EA1E2F">
    <w:pPr>
      <w:spacing w:line="240" w:lineRule="exac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7837"/>
    <w:multiLevelType w:val="hybridMultilevel"/>
    <w:tmpl w:val="E9FCEAC2"/>
    <w:lvl w:ilvl="0" w:tplc="BCB2A5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3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E2F"/>
    <w:rsid w:val="0003282A"/>
    <w:rsid w:val="003327A2"/>
    <w:rsid w:val="005D26F7"/>
    <w:rsid w:val="00740273"/>
    <w:rsid w:val="00BE190A"/>
    <w:rsid w:val="00E402F7"/>
    <w:rsid w:val="00EA1E2F"/>
    <w:rsid w:val="00F06C85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1934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Body">
    <w:name w:val="Body"/>
    <w:basedOn w:val="Normal"/>
    <w:uiPriority w:val="99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B6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2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2023-09-06T16:47:00Z</dcterms:created>
  <dcterms:modified xsi:type="dcterms:W3CDTF">2023-09-06T16:47:00Z</dcterms:modified>
</cp:coreProperties>
</file>